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12.09.2026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ETHANOL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Etanol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