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01.01.2026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«CİHAZ ADI BURAYA»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«PROGRAM ADI BURAYA»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«SİKLUS»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«SAMPLE»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«KABUL EDİLEN TESTLER BURAYA», Test A, Test B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«İYİLEŞTİRME GEREKLİ TESTLER BURAYA»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«KABUL EDİLEMEZ TESTLER BURAYA»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«YORUM VE ÖNERİLER BURAYA»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